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B661" w14:textId="20E6CCF0" w:rsidR="00863A7A" w:rsidRDefault="001C3BF0" w:rsidP="00863A7A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2F76">
        <w:rPr>
          <w:noProof/>
          <w:lang w:eastAsia="it-IT"/>
        </w:rPr>
        <w:drawing>
          <wp:inline distT="0" distB="0" distL="0" distR="0" wp14:anchorId="5150D0C7" wp14:editId="246647F9">
            <wp:extent cx="6120000" cy="1824428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82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E3784" w14:textId="77777777" w:rsidR="001C3BF0" w:rsidRPr="00A47AEA" w:rsidRDefault="001C3BF0" w:rsidP="00863A7A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1278CB1" w14:textId="77777777" w:rsidR="00D60550" w:rsidRDefault="00D60550">
      <w:pPr>
        <w:pStyle w:val="Corpotesto"/>
        <w:spacing w:before="8"/>
        <w:rPr>
          <w:rFonts w:ascii="Times New Roman"/>
          <w:sz w:val="12"/>
        </w:rPr>
      </w:pPr>
    </w:p>
    <w:p w14:paraId="454D39E4" w14:textId="77777777" w:rsidR="00D60550" w:rsidRDefault="002D5607">
      <w:pPr>
        <w:pStyle w:val="Corpotesto"/>
        <w:spacing w:before="52"/>
        <w:ind w:left="498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3EB2C6A1" w14:textId="77777777" w:rsidR="00D60550" w:rsidRDefault="002D5607">
      <w:pPr>
        <w:pStyle w:val="Corpotesto"/>
        <w:tabs>
          <w:tab w:val="left" w:pos="9569"/>
        </w:tabs>
        <w:spacing w:before="199"/>
        <w:ind w:left="112"/>
      </w:pPr>
      <w:r>
        <w:t>_l_</w:t>
      </w:r>
      <w:r>
        <w:rPr>
          <w:spacing w:val="50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AF06B" w14:textId="77777777" w:rsidR="00D60550" w:rsidRDefault="00D60550">
      <w:pPr>
        <w:pStyle w:val="Corpotesto"/>
        <w:spacing w:before="4"/>
        <w:rPr>
          <w:sz w:val="12"/>
        </w:rPr>
      </w:pPr>
    </w:p>
    <w:p w14:paraId="66662238" w14:textId="77777777" w:rsidR="00D60550" w:rsidRDefault="002D5607">
      <w:pPr>
        <w:pStyle w:val="Corpotesto"/>
        <w:tabs>
          <w:tab w:val="left" w:pos="9384"/>
        </w:tabs>
        <w:spacing w:before="51"/>
        <w:ind w:left="11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3BA72A" w14:textId="77777777" w:rsidR="00D60550" w:rsidRDefault="00D60550">
      <w:pPr>
        <w:pStyle w:val="Corpotesto"/>
        <w:spacing w:before="1"/>
        <w:rPr>
          <w:sz w:val="12"/>
        </w:rPr>
      </w:pPr>
    </w:p>
    <w:p w14:paraId="4688FAE1" w14:textId="77777777" w:rsidR="00D60550" w:rsidRDefault="002D5607">
      <w:pPr>
        <w:pStyle w:val="Corpotesto"/>
        <w:spacing w:before="52"/>
        <w:ind w:left="112"/>
        <w:jc w:val="both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indeterminato/determinato.</w:t>
      </w:r>
    </w:p>
    <w:p w14:paraId="100D7710" w14:textId="77777777" w:rsidR="00D60550" w:rsidRDefault="002D5607">
      <w:pPr>
        <w:spacing w:before="201"/>
        <w:ind w:left="112" w:right="113"/>
        <w:jc w:val="both"/>
        <w:rPr>
          <w:sz w:val="20"/>
        </w:rPr>
      </w:pPr>
      <w:r>
        <w:rPr>
          <w:sz w:val="20"/>
        </w:rPr>
        <w:t>Avendo chiesto di beneficiare dei permessi di cui all’art.33 comma 3 della Legge 104/1992 così come modificata dalla</w:t>
      </w:r>
      <w:r>
        <w:rPr>
          <w:spacing w:val="1"/>
          <w:sz w:val="20"/>
        </w:rPr>
        <w:t xml:space="preserve"> </w:t>
      </w:r>
      <w:r>
        <w:rPr>
          <w:sz w:val="20"/>
        </w:rPr>
        <w:t>L.183/10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D.L.gs</w:t>
      </w:r>
      <w:r>
        <w:rPr>
          <w:spacing w:val="1"/>
          <w:sz w:val="20"/>
        </w:rPr>
        <w:t xml:space="preserve"> </w:t>
      </w:r>
      <w:r>
        <w:rPr>
          <w:sz w:val="20"/>
        </w:rPr>
        <w:t>119/2011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consapevole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sanzioni</w:t>
      </w:r>
      <w:r>
        <w:rPr>
          <w:spacing w:val="1"/>
          <w:sz w:val="20"/>
        </w:rPr>
        <w:t xml:space="preserve"> </w:t>
      </w:r>
      <w:r>
        <w:rPr>
          <w:sz w:val="20"/>
        </w:rPr>
        <w:t>penali,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veritiere,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o uso di</w:t>
      </w:r>
      <w:r>
        <w:rPr>
          <w:spacing w:val="-1"/>
          <w:sz w:val="20"/>
        </w:rPr>
        <w:t xml:space="preserve"> </w:t>
      </w:r>
      <w:r>
        <w:rPr>
          <w:sz w:val="20"/>
        </w:rPr>
        <w:t>atti falsi, richiamate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dall’art.76</w:t>
      </w:r>
      <w:r>
        <w:rPr>
          <w:spacing w:val="-2"/>
          <w:sz w:val="20"/>
        </w:rPr>
        <w:t xml:space="preserve"> </w:t>
      </w:r>
      <w:r>
        <w:rPr>
          <w:sz w:val="20"/>
        </w:rPr>
        <w:t>del D.P.R. del 28/12/2000</w:t>
      </w:r>
    </w:p>
    <w:p w14:paraId="6F9D54CF" w14:textId="77777777" w:rsidR="00D60550" w:rsidRDefault="00D60550">
      <w:pPr>
        <w:pStyle w:val="Corpotesto"/>
        <w:spacing w:before="4"/>
        <w:rPr>
          <w:sz w:val="16"/>
        </w:rPr>
      </w:pPr>
    </w:p>
    <w:p w14:paraId="01CB8BA7" w14:textId="77777777" w:rsidR="00D60550" w:rsidRDefault="002D5607">
      <w:pPr>
        <w:pStyle w:val="Titolo1"/>
        <w:ind w:right="4423" w:firstLine="0"/>
        <w:jc w:val="center"/>
      </w:pPr>
      <w:r>
        <w:t>DICHIARA</w:t>
      </w:r>
    </w:p>
    <w:p w14:paraId="78B94248" w14:textId="77777777" w:rsidR="00D60550" w:rsidRDefault="002D5607">
      <w:pPr>
        <w:pStyle w:val="Corpotesto"/>
        <w:spacing w:before="199"/>
        <w:ind w:left="112"/>
        <w:jc w:val="both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consapevolezza</w:t>
      </w:r>
      <w:r>
        <w:rPr>
          <w:spacing w:val="-5"/>
        </w:rPr>
        <w:t xml:space="preserve"> </w:t>
      </w:r>
      <w:r>
        <w:t>che:</w:t>
      </w:r>
    </w:p>
    <w:p w14:paraId="7630C256" w14:textId="77777777" w:rsidR="00D60550" w:rsidRDefault="002D5607">
      <w:pPr>
        <w:pStyle w:val="Paragrafoelenco"/>
        <w:numPr>
          <w:ilvl w:val="0"/>
          <w:numId w:val="1"/>
        </w:numPr>
        <w:tabs>
          <w:tab w:val="left" w:pos="834"/>
        </w:tabs>
        <w:spacing w:before="201"/>
        <w:jc w:val="both"/>
        <w:rPr>
          <w:sz w:val="24"/>
        </w:rPr>
      </w:pPr>
      <w:r>
        <w:rPr>
          <w:sz w:val="24"/>
        </w:rPr>
        <w:t>Per l’a.s.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nulla è variato rispetto all’istanza e alla dichiarazione sostitutiva già</w:t>
      </w:r>
      <w:r>
        <w:rPr>
          <w:spacing w:val="1"/>
          <w:sz w:val="24"/>
        </w:rPr>
        <w:t xml:space="preserve"> </w:t>
      </w:r>
      <w:r>
        <w:rPr>
          <w:sz w:val="24"/>
        </w:rPr>
        <w:t>precedentemente presentate e acquisite agli atti di codesto Istituto per poter usufruire dei</w:t>
      </w:r>
      <w:r>
        <w:rPr>
          <w:spacing w:val="1"/>
          <w:sz w:val="24"/>
        </w:rPr>
        <w:t xml:space="preserve"> </w:t>
      </w:r>
      <w:r>
        <w:rPr>
          <w:sz w:val="24"/>
        </w:rPr>
        <w:t>benefici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Legge 104/92;</w:t>
      </w:r>
    </w:p>
    <w:p w14:paraId="479C49AA" w14:textId="77777777" w:rsidR="00D60550" w:rsidRDefault="00D60550">
      <w:pPr>
        <w:pStyle w:val="Corpotesto"/>
      </w:pPr>
    </w:p>
    <w:p w14:paraId="51C2D24D" w14:textId="77777777" w:rsidR="00D60550" w:rsidRDefault="002D5607">
      <w:pPr>
        <w:pStyle w:val="Paragrafoelenco"/>
        <w:numPr>
          <w:ilvl w:val="0"/>
          <w:numId w:val="1"/>
        </w:numPr>
        <w:tabs>
          <w:tab w:val="left" w:pos="834"/>
          <w:tab w:val="left" w:pos="6671"/>
        </w:tabs>
        <w:ind w:right="116"/>
        <w:jc w:val="both"/>
        <w:rPr>
          <w:sz w:val="24"/>
        </w:rPr>
      </w:pPr>
      <w:r>
        <w:rPr>
          <w:sz w:val="24"/>
        </w:rPr>
        <w:t>Presta</w:t>
      </w:r>
      <w:r>
        <w:rPr>
          <w:spacing w:val="13"/>
          <w:sz w:val="24"/>
        </w:rPr>
        <w:t xml:space="preserve"> </w:t>
      </w:r>
      <w:r>
        <w:rPr>
          <w:sz w:val="24"/>
        </w:rPr>
        <w:t>assistenza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14"/>
          <w:sz w:val="24"/>
        </w:rPr>
        <w:t xml:space="preserve"> </w:t>
      </w:r>
      <w:r>
        <w:rPr>
          <w:sz w:val="24"/>
        </w:rPr>
        <w:t>disabile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quale</w:t>
      </w:r>
      <w:r>
        <w:rPr>
          <w:spacing w:val="14"/>
          <w:sz w:val="24"/>
        </w:rPr>
        <w:t xml:space="preserve"> </w:t>
      </w:r>
      <w:r>
        <w:rPr>
          <w:sz w:val="24"/>
        </w:rPr>
        <w:t>richiede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permessi</w:t>
      </w:r>
      <w:r>
        <w:rPr>
          <w:spacing w:val="-52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richiede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permessi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necessità legale alla propria</w:t>
      </w:r>
      <w:r>
        <w:rPr>
          <w:spacing w:val="-1"/>
          <w:sz w:val="24"/>
        </w:rPr>
        <w:t xml:space="preserve"> </w:t>
      </w:r>
      <w:r>
        <w:rPr>
          <w:sz w:val="24"/>
        </w:rPr>
        <w:t>disabilità;</w:t>
      </w:r>
    </w:p>
    <w:p w14:paraId="3A0AC21E" w14:textId="77777777" w:rsidR="00D60550" w:rsidRDefault="00D60550">
      <w:pPr>
        <w:pStyle w:val="Corpotesto"/>
        <w:spacing w:before="11"/>
        <w:rPr>
          <w:sz w:val="23"/>
        </w:rPr>
      </w:pPr>
    </w:p>
    <w:p w14:paraId="49C5D330" w14:textId="77777777" w:rsidR="00D60550" w:rsidRDefault="002D5607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È consapevole che i permessi sono uno strumento di assistenza del disabile e pertanto il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comporta</w:t>
      </w:r>
      <w:r>
        <w:rPr>
          <w:spacing w:val="1"/>
          <w:sz w:val="24"/>
        </w:rPr>
        <w:t xml:space="preserve"> </w:t>
      </w:r>
      <w:r>
        <w:rPr>
          <w:sz w:val="24"/>
        </w:rPr>
        <w:t>dell’impegno</w:t>
      </w:r>
      <w:r>
        <w:rPr>
          <w:spacing w:val="1"/>
          <w:sz w:val="24"/>
        </w:rPr>
        <w:t xml:space="preserve"> </w:t>
      </w:r>
      <w:r>
        <w:rPr>
          <w:sz w:val="24"/>
        </w:rPr>
        <w:t>morale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giuridico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assistenza;</w:t>
      </w:r>
    </w:p>
    <w:p w14:paraId="4543AD8E" w14:textId="77777777" w:rsidR="00D60550" w:rsidRDefault="00D60550">
      <w:pPr>
        <w:pStyle w:val="Corpotesto"/>
        <w:spacing w:before="1"/>
      </w:pPr>
    </w:p>
    <w:p w14:paraId="5066079D" w14:textId="77777777" w:rsidR="00D60550" w:rsidRDefault="002D5607">
      <w:pPr>
        <w:pStyle w:val="Paragrafoelenco"/>
        <w:numPr>
          <w:ilvl w:val="0"/>
          <w:numId w:val="1"/>
        </w:numPr>
        <w:tabs>
          <w:tab w:val="left" w:pos="834"/>
        </w:tabs>
        <w:jc w:val="both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fruire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permessi</w:t>
      </w:r>
      <w:r>
        <w:rPr>
          <w:spacing w:val="1"/>
          <w:sz w:val="24"/>
        </w:rPr>
        <w:t xml:space="preserve"> </w:t>
      </w:r>
      <w:r>
        <w:rPr>
          <w:sz w:val="24"/>
        </w:rPr>
        <w:t>comporta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onere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 e un impegno di spesa pubblica che lo Stato e la collettività sopportano</w:t>
      </w:r>
      <w:r>
        <w:rPr>
          <w:spacing w:val="1"/>
          <w:sz w:val="24"/>
        </w:rPr>
        <w:t xml:space="preserve"> </w:t>
      </w:r>
      <w:r>
        <w:rPr>
          <w:sz w:val="24"/>
        </w:rPr>
        <w:t>solo per</w:t>
      </w:r>
      <w:r>
        <w:rPr>
          <w:spacing w:val="1"/>
          <w:sz w:val="24"/>
        </w:rPr>
        <w:t xml:space="preserve"> </w:t>
      </w:r>
      <w:r>
        <w:rPr>
          <w:sz w:val="24"/>
        </w:rPr>
        <w:t>l’effettiva tutela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disabile;</w:t>
      </w:r>
    </w:p>
    <w:p w14:paraId="753EE281" w14:textId="77777777" w:rsidR="00D60550" w:rsidRDefault="00D60550">
      <w:pPr>
        <w:pStyle w:val="Corpotesto"/>
      </w:pPr>
    </w:p>
    <w:p w14:paraId="08847237" w14:textId="77777777" w:rsidR="00D60550" w:rsidRDefault="002D5607">
      <w:pPr>
        <w:pStyle w:val="Paragrafoelenco"/>
        <w:numPr>
          <w:ilvl w:val="0"/>
          <w:numId w:val="1"/>
        </w:numPr>
        <w:tabs>
          <w:tab w:val="left" w:pos="834"/>
        </w:tabs>
        <w:ind w:right="110"/>
        <w:jc w:val="both"/>
        <w:rPr>
          <w:sz w:val="24"/>
        </w:rPr>
      </w:pPr>
      <w:r>
        <w:rPr>
          <w:sz w:val="24"/>
        </w:rPr>
        <w:t>Mi impegno a comunicare tempestivamente ogni variazione della situazione di fatto e di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da cui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perdita</w:t>
      </w:r>
      <w:r>
        <w:rPr>
          <w:spacing w:val="-2"/>
          <w:sz w:val="24"/>
        </w:rPr>
        <w:t xml:space="preserve"> </w:t>
      </w:r>
      <w:r>
        <w:rPr>
          <w:sz w:val="24"/>
        </w:rPr>
        <w:t>della legittimazione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agevolazioni.</w:t>
      </w:r>
    </w:p>
    <w:p w14:paraId="5C1E6B7D" w14:textId="77777777" w:rsidR="00D60550" w:rsidRDefault="00D60550">
      <w:pPr>
        <w:pStyle w:val="Corpotesto"/>
        <w:spacing w:before="1"/>
        <w:rPr>
          <w:sz w:val="12"/>
        </w:rPr>
      </w:pPr>
    </w:p>
    <w:p w14:paraId="160E8D81" w14:textId="77777777" w:rsidR="00D60550" w:rsidRDefault="002D5607">
      <w:pPr>
        <w:pStyle w:val="Corpotesto"/>
        <w:tabs>
          <w:tab w:val="left" w:pos="3226"/>
          <w:tab w:val="left" w:pos="5502"/>
          <w:tab w:val="left" w:pos="9763"/>
        </w:tabs>
        <w:spacing w:before="52"/>
        <w:ind w:left="112"/>
      </w:pPr>
      <w:r>
        <w:t>Pietrasanta,</w:t>
      </w:r>
      <w:r>
        <w:rPr>
          <w:spacing w:val="-3"/>
        </w:rPr>
        <w:t xml:space="preserve"> </w:t>
      </w:r>
      <w:r>
        <w:t>li</w:t>
      </w:r>
      <w:r>
        <w:rPr>
          <w:u w:val="single"/>
        </w:rPr>
        <w:tab/>
      </w:r>
      <w:r>
        <w:tab/>
        <w:t xml:space="preserve">firma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574157" w14:textId="77777777" w:rsidR="00D60550" w:rsidRDefault="00D60550">
      <w:pPr>
        <w:pStyle w:val="Corpotesto"/>
        <w:spacing w:before="4"/>
        <w:rPr>
          <w:sz w:val="16"/>
        </w:rPr>
      </w:pPr>
    </w:p>
    <w:p w14:paraId="79727846" w14:textId="77777777" w:rsidR="00D60550" w:rsidRDefault="0022697E" w:rsidP="0022697E">
      <w:pPr>
        <w:pStyle w:val="Titolo1"/>
        <w:spacing w:before="56" w:line="235" w:lineRule="auto"/>
      </w:pPr>
      <w:r>
        <w:t xml:space="preserve">                                      </w:t>
      </w:r>
      <w:r w:rsidR="002D5607">
        <w:t>Il</w:t>
      </w:r>
      <w:r w:rsidR="002D5607">
        <w:rPr>
          <w:spacing w:val="2"/>
        </w:rPr>
        <w:t xml:space="preserve"> </w:t>
      </w:r>
      <w:r w:rsidR="002D5607">
        <w:t>Dirigente</w:t>
      </w:r>
      <w:r w:rsidR="002D5607">
        <w:rPr>
          <w:spacing w:val="2"/>
        </w:rPr>
        <w:t xml:space="preserve"> </w:t>
      </w:r>
      <w:r w:rsidR="002D5607">
        <w:t>Scolastico</w:t>
      </w:r>
      <w:r w:rsidR="002D5607">
        <w:rPr>
          <w:spacing w:val="-51"/>
        </w:rPr>
        <w:t xml:space="preserve"> </w:t>
      </w:r>
    </w:p>
    <w:p w14:paraId="377D152F" w14:textId="654001D4" w:rsidR="002D5607" w:rsidRDefault="0022697E" w:rsidP="0022697E">
      <w:pPr>
        <w:pStyle w:val="Titolo1"/>
        <w:spacing w:before="56" w:line="235" w:lineRule="auto"/>
      </w:pPr>
      <w:r>
        <w:t xml:space="preserve">       </w:t>
      </w:r>
      <w:r w:rsidR="001210F4">
        <w:t xml:space="preserve">                           Prof.</w:t>
      </w:r>
      <w:r>
        <w:t xml:space="preserve"> </w:t>
      </w:r>
      <w:r w:rsidR="00890C72">
        <w:t>Ing. Giovanni Fiorillo</w:t>
      </w:r>
    </w:p>
    <w:sectPr w:rsidR="002D5607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54F"/>
    <w:multiLevelType w:val="hybridMultilevel"/>
    <w:tmpl w:val="CE260F0A"/>
    <w:lvl w:ilvl="0" w:tplc="593CDA3E">
      <w:start w:val="1"/>
      <w:numFmt w:val="decimal"/>
      <w:lvlText w:val="%1-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040AD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018795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6600C2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9AE239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2F4DEA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430902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02623B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C3822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282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50"/>
    <w:rsid w:val="001210F4"/>
    <w:rsid w:val="001C3BF0"/>
    <w:rsid w:val="0022697E"/>
    <w:rsid w:val="002D5607"/>
    <w:rsid w:val="004C5A03"/>
    <w:rsid w:val="00863A7A"/>
    <w:rsid w:val="00890C72"/>
    <w:rsid w:val="00BC4DC6"/>
    <w:rsid w:val="00D6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6A05"/>
  <w15:docId w15:val="{FD6A1979-9A78-4C1E-9128-98D7A6C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23" w:right="192" w:hanging="4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60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4</cp:revision>
  <cp:lastPrinted>2021-09-13T06:33:00Z</cp:lastPrinted>
  <dcterms:created xsi:type="dcterms:W3CDTF">2024-05-02T20:23:00Z</dcterms:created>
  <dcterms:modified xsi:type="dcterms:W3CDTF">2025-09-26T09:13:00Z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